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AD1" w:rsidRDefault="00223AD1" w:rsidP="00223AD1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Государственное учреждение «Любанский районный центр гигиены и эпидемиологии» в соответствии с письмом ГУ «Минский областной центр гигиены, эпидемиологии и общественного здоровья» от 15.11.2021 №12-21/500 информирует о выявлении нестандартной продукции:</w:t>
      </w:r>
    </w:p>
    <w:p w:rsidR="00223AD1" w:rsidRDefault="00223AD1" w:rsidP="00223AD1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- </w:t>
      </w:r>
      <w:r>
        <w:rPr>
          <w:rFonts w:ascii="Times New Roman" w:hAnsi="Times New Roman"/>
          <w:b/>
          <w:spacing w:val="-6"/>
          <w:sz w:val="30"/>
          <w:szCs w:val="30"/>
          <w:u w:val="single"/>
        </w:rPr>
        <w:t>жидкость антиобледенительная стеклоомывающая – 30 «</w:t>
      </w:r>
      <w:r>
        <w:rPr>
          <w:rFonts w:ascii="Times New Roman" w:hAnsi="Times New Roman"/>
          <w:b/>
          <w:spacing w:val="-6"/>
          <w:sz w:val="30"/>
          <w:szCs w:val="30"/>
          <w:u w:val="single"/>
          <w:lang w:val="en-US"/>
        </w:rPr>
        <w:t>SINTECH</w:t>
      </w:r>
      <w:r>
        <w:rPr>
          <w:rFonts w:ascii="Times New Roman" w:hAnsi="Times New Roman"/>
          <w:b/>
          <w:spacing w:val="-6"/>
          <w:sz w:val="30"/>
          <w:szCs w:val="30"/>
          <w:u w:val="single"/>
        </w:rPr>
        <w:t>»</w:t>
      </w:r>
      <w:r>
        <w:rPr>
          <w:rFonts w:ascii="Times New Roman" w:hAnsi="Times New Roman"/>
          <w:sz w:val="30"/>
          <w:szCs w:val="30"/>
        </w:rPr>
        <w:t xml:space="preserve">, номинальный объем 5 литров; дата производства: 3 квартал 2021 года; номер партии: 08/2021; срок годности – 3 года с даты изготовления; штриховой код – 4606232287590. Изготовитель: ООО «ПРОМ СНАБ», РФ, Рязанская область, г.Рыбное, ул. Заводская 1-я, дои 15, пом.н-2. Поставщик: ООО «Солстройкосмплект», г.Солигорск, ул.К.Заслонова, д.59. </w:t>
      </w:r>
      <w:r>
        <w:rPr>
          <w:rFonts w:ascii="Times New Roman" w:hAnsi="Times New Roman"/>
          <w:spacing w:val="-6"/>
          <w:sz w:val="30"/>
          <w:szCs w:val="30"/>
        </w:rPr>
        <w:t>Свидетельство о государственной регистрации Свидетельство о 10.20 от 02.10.2020, выданное Департаментом профилактики заболеваний и государственного санитарно-эпидемиологического надзора Министерства здравоохранения и социального развития Кыргызской Республики, срок действия не ограничен.</w:t>
      </w:r>
      <w:r>
        <w:rPr>
          <w:rFonts w:ascii="Times New Roman" w:hAnsi="Times New Roman"/>
          <w:sz w:val="30"/>
          <w:szCs w:val="30"/>
        </w:rPr>
        <w:t>По результатам проведенных лабораторных испытаний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вышеуказанный образец </w:t>
      </w:r>
      <w:r>
        <w:rPr>
          <w:rFonts w:ascii="Times New Roman" w:hAnsi="Times New Roman"/>
          <w:b/>
          <w:sz w:val="30"/>
          <w:szCs w:val="30"/>
        </w:rPr>
        <w:t>н</w:t>
      </w:r>
      <w:r>
        <w:rPr>
          <w:rFonts w:ascii="Times New Roman" w:hAnsi="Times New Roman"/>
          <w:b/>
          <w:bCs/>
          <w:sz w:val="30"/>
          <w:szCs w:val="30"/>
        </w:rPr>
        <w:t xml:space="preserve">е соответствует </w:t>
      </w:r>
      <w:r>
        <w:rPr>
          <w:rFonts w:ascii="Times New Roman" w:hAnsi="Times New Roman"/>
          <w:bCs/>
          <w:sz w:val="30"/>
          <w:szCs w:val="30"/>
        </w:rPr>
        <w:t>«</w:t>
      </w:r>
      <w:r>
        <w:rPr>
          <w:rFonts w:ascii="Times New Roman" w:hAnsi="Times New Roman"/>
          <w:sz w:val="30"/>
          <w:szCs w:val="30"/>
          <w:lang w:val="be-BY"/>
        </w:rPr>
        <w:t>Единым санитарно-эпидемиологическим и гигиеническим требованиям к товарам, подлежащим санитарно-эпидемиологическому надзору (контролю)</w:t>
      </w:r>
      <w:r>
        <w:rPr>
          <w:rFonts w:ascii="Times New Roman" w:hAnsi="Times New Roman"/>
          <w:bCs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  <w:lang w:val="be-BY"/>
        </w:rPr>
        <w:t xml:space="preserve">, утвержденным Решением Комиссии Таможенного Союза от 28.05.2010 № 299 </w:t>
      </w:r>
      <w:r>
        <w:rPr>
          <w:rFonts w:ascii="Times New Roman" w:hAnsi="Times New Roman"/>
          <w:b/>
          <w:sz w:val="30"/>
          <w:szCs w:val="30"/>
          <w:lang w:val="be-BY"/>
        </w:rPr>
        <w:t>по содержанию метанола</w:t>
      </w:r>
      <w:r>
        <w:rPr>
          <w:rFonts w:ascii="Times New Roman" w:hAnsi="Times New Roman"/>
          <w:sz w:val="30"/>
          <w:szCs w:val="30"/>
          <w:lang w:val="be-BY"/>
        </w:rPr>
        <w:t xml:space="preserve"> - фактическое значение </w:t>
      </w:r>
      <w:r>
        <w:rPr>
          <w:rFonts w:ascii="Times New Roman" w:hAnsi="Times New Roman"/>
          <w:sz w:val="30"/>
          <w:szCs w:val="30"/>
        </w:rPr>
        <w:t>8,82</w:t>
      </w:r>
      <w:r>
        <w:rPr>
          <w:rFonts w:ascii="Times New Roman" w:hAnsi="Times New Roman"/>
          <w:sz w:val="30"/>
          <w:szCs w:val="30"/>
          <w:u w:val="single"/>
        </w:rPr>
        <w:t>+</w:t>
      </w:r>
      <w:r>
        <w:rPr>
          <w:rFonts w:ascii="Times New Roman" w:hAnsi="Times New Roman"/>
          <w:sz w:val="30"/>
          <w:szCs w:val="30"/>
          <w:lang w:val="be-BY"/>
        </w:rPr>
        <w:t>0,51</w:t>
      </w:r>
      <w:r>
        <w:rPr>
          <w:rFonts w:ascii="Times New Roman" w:hAnsi="Times New Roman"/>
          <w:b/>
          <w:sz w:val="30"/>
          <w:szCs w:val="30"/>
          <w:lang w:val="be-BY"/>
        </w:rPr>
        <w:t>%</w:t>
      </w:r>
      <w:r>
        <w:rPr>
          <w:rFonts w:ascii="Times New Roman" w:hAnsi="Times New Roman"/>
          <w:sz w:val="30"/>
          <w:szCs w:val="30"/>
          <w:lang w:val="be-BY"/>
        </w:rPr>
        <w:t>,  при допустимом уровне – не более 0,05% (</w:t>
      </w:r>
      <w:r>
        <w:rPr>
          <w:rFonts w:ascii="Times New Roman" w:hAnsi="Times New Roman"/>
          <w:spacing w:val="-6"/>
          <w:sz w:val="30"/>
          <w:szCs w:val="30"/>
        </w:rPr>
        <w:t>протокол исследования № 07.3/71 от 11.11.2021 ГУ «Жлобинский районный центр гигиены, эпидемиологии»</w:t>
      </w:r>
      <w:r>
        <w:rPr>
          <w:rFonts w:ascii="Times New Roman" w:hAnsi="Times New Roman"/>
          <w:sz w:val="30"/>
          <w:szCs w:val="30"/>
          <w:lang w:val="be-BY"/>
        </w:rPr>
        <w:t>).</w:t>
      </w:r>
    </w:p>
    <w:p w:rsidR="00000000" w:rsidRDefault="00223AD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23AD1"/>
    <w:rsid w:val="0022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AD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>ОАО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2021-11-17T08:18:00Z</dcterms:created>
  <dcterms:modified xsi:type="dcterms:W3CDTF">2021-11-17T08:18:00Z</dcterms:modified>
</cp:coreProperties>
</file>